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5" w:rsidRPr="00D46BB5" w:rsidRDefault="00D46BB5" w:rsidP="00D46BB5">
      <w:pPr>
        <w:pStyle w:val="a3"/>
        <w:widowControl w:val="0"/>
        <w:autoSpaceDE w:val="0"/>
        <w:autoSpaceDN w:val="0"/>
        <w:adjustRightInd w:val="0"/>
        <w:ind w:firstLine="744"/>
        <w:jc w:val="center"/>
        <w:rPr>
          <w:b/>
          <w:bCs/>
          <w:szCs w:val="28"/>
        </w:rPr>
      </w:pPr>
      <w:r w:rsidRPr="00D46BB5">
        <w:rPr>
          <w:b/>
          <w:bCs/>
          <w:szCs w:val="28"/>
        </w:rPr>
        <w:t>Повноваження президії</w:t>
      </w:r>
      <w:bookmarkStart w:id="0" w:name="_GoBack"/>
      <w:bookmarkEnd w:id="0"/>
    </w:p>
    <w:p w:rsidR="00D46BB5" w:rsidRPr="00D46BB5" w:rsidRDefault="00D46BB5" w:rsidP="00D46BB5">
      <w:pPr>
        <w:pStyle w:val="a3"/>
        <w:widowControl w:val="0"/>
        <w:autoSpaceDE w:val="0"/>
        <w:autoSpaceDN w:val="0"/>
        <w:adjustRightInd w:val="0"/>
        <w:ind w:firstLine="744"/>
        <w:jc w:val="center"/>
        <w:rPr>
          <w:b/>
          <w:bCs/>
          <w:sz w:val="26"/>
          <w:szCs w:val="26"/>
        </w:rPr>
      </w:pP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організовує виконання рішень вищих органів Профспілки;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забезпечує координацію і єдність дій первинних організацій та виборних органів;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розглядає проекти регіональних угод;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проводить роботу щодо організації оздоровлення членів Профспілки і членів їх сімей;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організовує здійснення контролю за додержанням законодавства про працю, наданням членам Профспілки соціальної допомоги, пільг і гарантій;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розглядає та затверджує бюджет відповідної регіональної організації, суму коштів на здійснення спеціальних програм, утримання апарату, затверджує штатний розклад апарату відповідного комітету;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організовує виконання профспілкового бюджету;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про централізацію коштів на виконання статутних завдань Профспілки за поданням первинних організацій Профспілки;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34"/>
          <w:tab w:val="left" w:pos="318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про взяття на облік новостворених організацій та зняття з обліку організацій, які знаходяться на профспілковому обслуговуванні, а також про зняття з обліку первинних організацій, що порушують положення Статуту і не здійснюють своєчасно і в повному обсязі відрахувань профспілкових внесків вищим за рівнем організаціям протягом трьох місяців;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приймає рішення щодо створення або ліквідації утворених при організації Профспілки установ, організацій, підприємств, затверджує їх статути, приймає на роботу і звільняє з роботи їх керівників;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приймає рішення про проведення заходів, спрямованих на посилення соціального захисту членів Профспілки, у тому числі при розгляді індивідуальних та колективних трудових спорів, а у разі необхідності – щодо проведення зборів, мітингів, демонстрацій, страйків тощо в порядку, встановленому чинним законодавством; 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 виникненні галузевого, територіального колективного трудового спору формує вимоги організації Профспілки, визначає працівників, відповідальних за дотримання процедури вирішення колективного трудового спору;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здійснює контроль за виконанням та дотриманням чинного законодавства, норм Статуту у відповідній організації;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призупиняє або відміняє рішення низових організацій Профспілки, які прийняті з порушенням чинного законодавства або Статуту;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звертається до суду з позовами щодо захисту прав, збереження структури організації Профспілки;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розглядає та приймає рішення з питань, пов’язаних із здійсненням права власності на профспілкове майно відповідної регіональної організації;</w:t>
      </w:r>
    </w:p>
    <w:p w:rsidR="00D46BB5" w:rsidRPr="005E7633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proofErr w:type="spellStart"/>
      <w:r w:rsidRPr="005E7633">
        <w:rPr>
          <w:sz w:val="26"/>
          <w:szCs w:val="26"/>
        </w:rPr>
        <w:t>скликає</w:t>
      </w:r>
      <w:proofErr w:type="spellEnd"/>
      <w:r w:rsidRPr="005E7633">
        <w:rPr>
          <w:sz w:val="26"/>
          <w:szCs w:val="26"/>
        </w:rPr>
        <w:t xml:space="preserve"> пленум, визначає дату його проведення і порядок денний;</w:t>
      </w:r>
    </w:p>
    <w:p w:rsidR="00D46BB5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організовує і координує роботу з питань навчання профспілкових кадрів;</w:t>
      </w:r>
    </w:p>
    <w:p w:rsidR="00D46BB5" w:rsidRPr="00D46BB5" w:rsidRDefault="00D46BB5" w:rsidP="00D46BB5">
      <w:pPr>
        <w:pStyle w:val="a3"/>
        <w:widowControl w:val="0"/>
        <w:numPr>
          <w:ilvl w:val="0"/>
          <w:numId w:val="1"/>
        </w:numPr>
        <w:tabs>
          <w:tab w:val="left" w:pos="85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D46BB5">
        <w:rPr>
          <w:sz w:val="26"/>
          <w:szCs w:val="26"/>
        </w:rPr>
        <w:t>розглядає інші питання поточної діяльності організації Профспілки.</w:t>
      </w:r>
    </w:p>
    <w:p w:rsidR="00D46BB5" w:rsidRDefault="00D46BB5"/>
    <w:sectPr w:rsidR="00D4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676E"/>
    <w:multiLevelType w:val="hybridMultilevel"/>
    <w:tmpl w:val="673E3F50"/>
    <w:lvl w:ilvl="0" w:tplc="53D2F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B5"/>
    <w:rsid w:val="00D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5D12"/>
  <w15:chartTrackingRefBased/>
  <w15:docId w15:val="{53CB3B6F-C545-43CB-84F8-728A1F0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6BB5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D46BB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2021-04-09T10:55:00Z</dcterms:created>
  <dcterms:modified xsi:type="dcterms:W3CDTF">2021-04-09T10:57:00Z</dcterms:modified>
</cp:coreProperties>
</file>