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67" w:rsidRPr="00F63DF2" w:rsidRDefault="00897267" w:rsidP="00897267">
      <w:pPr>
        <w:ind w:left="7371"/>
        <w:jc w:val="both"/>
        <w:rPr>
          <w:sz w:val="16"/>
          <w:szCs w:val="16"/>
          <w:lang w:val="uk-UA"/>
        </w:rPr>
      </w:pPr>
      <w:r w:rsidRPr="00F63DF2">
        <w:rPr>
          <w:sz w:val="16"/>
          <w:szCs w:val="16"/>
          <w:lang w:val="uk-UA"/>
        </w:rPr>
        <w:t>Затверджено</w:t>
      </w:r>
    </w:p>
    <w:p w:rsidR="00897267" w:rsidRPr="00F63DF2" w:rsidRDefault="00897267" w:rsidP="00897267">
      <w:pPr>
        <w:ind w:left="7371"/>
        <w:jc w:val="both"/>
        <w:rPr>
          <w:sz w:val="16"/>
          <w:szCs w:val="16"/>
          <w:lang w:val="uk-UA"/>
        </w:rPr>
      </w:pPr>
      <w:r w:rsidRPr="00F63DF2">
        <w:rPr>
          <w:sz w:val="16"/>
          <w:szCs w:val="16"/>
          <w:lang w:val="uk-UA"/>
        </w:rPr>
        <w:t xml:space="preserve">постановою президії </w:t>
      </w:r>
    </w:p>
    <w:p w:rsidR="00897267" w:rsidRPr="00F63DF2" w:rsidRDefault="00897267" w:rsidP="00897267">
      <w:pPr>
        <w:ind w:left="7371"/>
        <w:jc w:val="both"/>
        <w:rPr>
          <w:sz w:val="16"/>
          <w:szCs w:val="16"/>
          <w:lang w:val="uk-UA"/>
        </w:rPr>
      </w:pPr>
      <w:r w:rsidRPr="00F63DF2">
        <w:rPr>
          <w:sz w:val="16"/>
          <w:szCs w:val="16"/>
          <w:lang w:val="uk-UA"/>
        </w:rPr>
        <w:t xml:space="preserve">ЦК Профспілки </w:t>
      </w:r>
    </w:p>
    <w:p w:rsidR="00897267" w:rsidRPr="00F63DF2" w:rsidRDefault="00897267" w:rsidP="00897267">
      <w:pPr>
        <w:ind w:left="7371"/>
        <w:rPr>
          <w:sz w:val="16"/>
          <w:szCs w:val="16"/>
          <w:lang w:val="uk-UA"/>
        </w:rPr>
      </w:pPr>
      <w:r w:rsidRPr="00F63DF2">
        <w:rPr>
          <w:sz w:val="16"/>
          <w:szCs w:val="16"/>
          <w:lang w:val="uk-UA"/>
        </w:rPr>
        <w:t>від 06.06.2018 № П-11-2</w:t>
      </w:r>
    </w:p>
    <w:p w:rsidR="00897267" w:rsidRPr="00F63DF2" w:rsidRDefault="00897267" w:rsidP="00897267">
      <w:pPr>
        <w:ind w:left="7371"/>
        <w:rPr>
          <w:sz w:val="16"/>
          <w:szCs w:val="16"/>
          <w:lang w:val="uk-UA"/>
        </w:rPr>
      </w:pPr>
    </w:p>
    <w:p w:rsidR="00897267" w:rsidRPr="00F63DF2" w:rsidRDefault="00897267" w:rsidP="00897267">
      <w:pPr>
        <w:ind w:left="7371"/>
        <w:jc w:val="both"/>
        <w:rPr>
          <w:sz w:val="16"/>
          <w:szCs w:val="16"/>
          <w:lang w:val="uk-UA"/>
        </w:rPr>
      </w:pPr>
      <w:r w:rsidRPr="00F63DF2">
        <w:rPr>
          <w:sz w:val="16"/>
          <w:szCs w:val="16"/>
          <w:lang w:val="uk-UA"/>
        </w:rPr>
        <w:t>Додаток 4</w:t>
      </w:r>
    </w:p>
    <w:p w:rsidR="00897267" w:rsidRPr="00F63DF2" w:rsidRDefault="00897267" w:rsidP="00897267">
      <w:pPr>
        <w:ind w:left="7371"/>
        <w:rPr>
          <w:sz w:val="16"/>
          <w:szCs w:val="16"/>
          <w:lang w:val="uk-UA"/>
        </w:rPr>
      </w:pPr>
      <w:r w:rsidRPr="00F63DF2">
        <w:rPr>
          <w:sz w:val="16"/>
          <w:szCs w:val="16"/>
          <w:lang w:val="uk-UA"/>
        </w:rPr>
        <w:t xml:space="preserve">до постанови президії </w:t>
      </w:r>
    </w:p>
    <w:p w:rsidR="00897267" w:rsidRPr="00F63DF2" w:rsidRDefault="00897267" w:rsidP="00897267">
      <w:pPr>
        <w:ind w:left="7371"/>
        <w:rPr>
          <w:sz w:val="16"/>
          <w:szCs w:val="16"/>
          <w:lang w:val="uk-UA"/>
        </w:rPr>
      </w:pPr>
      <w:r w:rsidRPr="00F63DF2">
        <w:rPr>
          <w:sz w:val="16"/>
          <w:szCs w:val="16"/>
          <w:lang w:val="uk-UA"/>
        </w:rPr>
        <w:t xml:space="preserve">ЦК Профспілки </w:t>
      </w:r>
    </w:p>
    <w:p w:rsidR="00897267" w:rsidRPr="00F63DF2" w:rsidRDefault="00897267" w:rsidP="00897267">
      <w:pPr>
        <w:ind w:left="7371"/>
        <w:rPr>
          <w:sz w:val="16"/>
          <w:szCs w:val="16"/>
          <w:lang w:val="uk-UA"/>
        </w:rPr>
      </w:pPr>
      <w:r w:rsidRPr="00F63DF2">
        <w:rPr>
          <w:sz w:val="16"/>
          <w:szCs w:val="16"/>
          <w:lang w:val="uk-UA"/>
        </w:rPr>
        <w:t>від 06.06.2018 № П-11-2</w:t>
      </w:r>
    </w:p>
    <w:p w:rsidR="00897267" w:rsidRPr="009E0024" w:rsidRDefault="00897267" w:rsidP="0089726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lang w:val="uk-UA"/>
        </w:rPr>
      </w:pPr>
      <w:r w:rsidRPr="009E0024">
        <w:rPr>
          <w:b/>
          <w:bCs/>
          <w:color w:val="000000"/>
          <w:lang w:val="uk-UA"/>
        </w:rPr>
        <w:t>ПОЛОЖЕННЯ</w:t>
      </w:r>
    </w:p>
    <w:p w:rsidR="00897267" w:rsidRDefault="00897267" w:rsidP="0089726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lang w:val="uk-UA"/>
        </w:rPr>
      </w:pPr>
      <w:r w:rsidRPr="009E0024">
        <w:rPr>
          <w:b/>
          <w:bCs/>
          <w:color w:val="000000"/>
          <w:lang w:val="uk-UA"/>
        </w:rPr>
        <w:t>про Навчально-методичну раду Профспілки</w:t>
      </w:r>
    </w:p>
    <w:p w:rsidR="00897267" w:rsidRPr="009E0024" w:rsidRDefault="00897267" w:rsidP="0089726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lang w:val="uk-UA"/>
        </w:rPr>
      </w:pPr>
    </w:p>
    <w:p w:rsidR="00897267" w:rsidRPr="009E0024" w:rsidRDefault="00897267" w:rsidP="0089726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9E0024">
        <w:rPr>
          <w:i/>
          <w:iCs/>
          <w:color w:val="000000"/>
          <w:lang w:val="uk-UA"/>
        </w:rPr>
        <w:t>Загальні положення</w:t>
      </w:r>
    </w:p>
    <w:p w:rsidR="00897267" w:rsidRPr="009E0024" w:rsidRDefault="00897267" w:rsidP="0089726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lang w:val="uk-UA"/>
        </w:rPr>
      </w:pPr>
      <w:r w:rsidRPr="009E0024">
        <w:rPr>
          <w:color w:val="000000"/>
          <w:lang w:val="uk-UA"/>
        </w:rPr>
        <w:t>Навчально-методична рада Профспілки працівників державних установ України (далі Навчально-методична рада) – консультативно-дорадчий орган, що створений з метою координації діяльності Центру профспілкових знань, його регіональних представництв, розробки пропозицій та рекомендацій щодо вдосконалення єдиної системи підготовки та підвищення кваліфікації профспілкових кадрів та активу.</w:t>
      </w:r>
    </w:p>
    <w:p w:rsidR="00897267" w:rsidRPr="009E0024" w:rsidRDefault="00897267" w:rsidP="0089726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lang w:val="uk-UA"/>
        </w:rPr>
      </w:pPr>
      <w:r w:rsidRPr="009E0024">
        <w:rPr>
          <w:color w:val="000000"/>
          <w:lang w:val="uk-UA"/>
        </w:rPr>
        <w:t xml:space="preserve">Склад Навчально-методичної ради формується у складі голови, заступника голови, секретаря та членів. </w:t>
      </w:r>
    </w:p>
    <w:p w:rsidR="00897267" w:rsidRPr="009E0024" w:rsidRDefault="00897267" w:rsidP="0089726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lang w:val="uk-UA"/>
        </w:rPr>
      </w:pPr>
      <w:r w:rsidRPr="009E0024">
        <w:rPr>
          <w:color w:val="000000"/>
          <w:lang w:val="uk-UA"/>
        </w:rPr>
        <w:t>Навчально-методичну раду очолює заступник Голови Профспілки. До складу Навчально-методичної ради входять інші працівники виконавчого апарату Профспілки, голови регіональних організацій, тренери Профспілки, які мають досвід роботи, викладачі, експерти (за їхньою згодою). Заступником голови Навчально-методичної ради є керівник структурного підрозділу, до повноважень якого належить організація навчання.</w:t>
      </w:r>
    </w:p>
    <w:p w:rsidR="00897267" w:rsidRPr="009E0024" w:rsidRDefault="00897267" w:rsidP="0089726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9E0024">
        <w:rPr>
          <w:color w:val="000000"/>
          <w:lang w:val="uk-UA"/>
        </w:rPr>
        <w:t>Термін повноважень Навчально-методичної ради відповідає терміну повноважень виборних органів Профспілки.</w:t>
      </w:r>
    </w:p>
    <w:p w:rsidR="00897267" w:rsidRPr="009E0024" w:rsidRDefault="00897267" w:rsidP="0089726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9E0024">
        <w:rPr>
          <w:color w:val="000000"/>
          <w:lang w:val="uk-UA"/>
        </w:rPr>
        <w:t>Навчально-методична рада діє відповідно до цього Положення, підзвітна і підконтрольна президії ЦК Профспілки.</w:t>
      </w:r>
    </w:p>
    <w:p w:rsidR="00897267" w:rsidRPr="009E0024" w:rsidRDefault="00897267" w:rsidP="0089726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9E0024">
        <w:rPr>
          <w:i/>
          <w:iCs/>
          <w:color w:val="000000"/>
          <w:lang w:val="uk-UA"/>
        </w:rPr>
        <w:t>2. Зміст роботи Навчально-методичної ради</w:t>
      </w:r>
    </w:p>
    <w:p w:rsidR="00897267" w:rsidRPr="009E0024" w:rsidRDefault="00897267" w:rsidP="0089726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9E0024">
        <w:rPr>
          <w:b/>
          <w:bCs/>
          <w:color w:val="000000"/>
          <w:lang w:val="uk-UA"/>
        </w:rPr>
        <w:t>2.1. Навчально-методична рада:</w:t>
      </w:r>
    </w:p>
    <w:p w:rsidR="00897267" w:rsidRPr="009E0024" w:rsidRDefault="00897267" w:rsidP="0089726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9E0024">
        <w:rPr>
          <w:color w:val="000000"/>
          <w:lang w:val="uk-UA"/>
        </w:rPr>
        <w:t>розглядає і розробляє рекомендації щодо напрямів, форм і методів профспілкового навчання;</w:t>
      </w:r>
    </w:p>
    <w:p w:rsidR="00897267" w:rsidRPr="009E0024" w:rsidRDefault="00897267" w:rsidP="0089726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9E0024">
        <w:rPr>
          <w:color w:val="000000"/>
          <w:lang w:val="uk-UA"/>
        </w:rPr>
        <w:t>аналізує ефективність роботи регіональних представництв Центру профспілкових знань із організаційно-технічного забезпечення ними навчального процесу;</w:t>
      </w:r>
    </w:p>
    <w:p w:rsidR="00897267" w:rsidRPr="009E0024" w:rsidRDefault="00897267" w:rsidP="0089726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9E0024">
        <w:rPr>
          <w:color w:val="000000"/>
          <w:lang w:val="uk-UA"/>
        </w:rPr>
        <w:t>проводить експертизу чинних навчальних програм, бере участь у розробці нових програм;</w:t>
      </w:r>
    </w:p>
    <w:p w:rsidR="00897267" w:rsidRPr="009E0024" w:rsidRDefault="00897267" w:rsidP="0089726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9E0024">
        <w:rPr>
          <w:color w:val="000000"/>
          <w:lang w:val="uk-UA"/>
        </w:rPr>
        <w:t>розглядає результати адаптації нових форм, методів та засобів проведення навчального процесу, впровадження інноваційних технологій, у тому числі дистанційного навчання;</w:t>
      </w:r>
    </w:p>
    <w:p w:rsidR="00897267" w:rsidRPr="009E0024" w:rsidRDefault="00897267" w:rsidP="0089726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9E0024">
        <w:rPr>
          <w:lang w:val="uk-UA"/>
        </w:rPr>
        <w:t>погоджує методичні матеріали, які регламентують організацію навчання у Профспілці (Програми навчання, орієнтовні програми, навчальні модулі);</w:t>
      </w:r>
    </w:p>
    <w:p w:rsidR="00897267" w:rsidRPr="009E0024" w:rsidRDefault="00897267" w:rsidP="0089726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9E0024">
        <w:rPr>
          <w:color w:val="000000"/>
          <w:lang w:val="uk-UA"/>
        </w:rPr>
        <w:t xml:space="preserve">аналізує роботу щодо поліпшення системи профспілкового навчання </w:t>
      </w:r>
      <w:r w:rsidRPr="009E0024">
        <w:rPr>
          <w:lang w:val="uk-UA"/>
        </w:rPr>
        <w:t>та розробляє пропозиції організаціям Профспілки і регіональним навчальним центрам щодо укладання планів з навчання, проведення навчальних заходів на регіональному рівні;</w:t>
      </w:r>
    </w:p>
    <w:p w:rsidR="00897267" w:rsidRPr="009E0024" w:rsidRDefault="00897267" w:rsidP="0089726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9E0024">
        <w:rPr>
          <w:lang w:val="uk-UA"/>
        </w:rPr>
        <w:t>проводить роботу з формування та розвитку тренерської мережі Профспілки;</w:t>
      </w:r>
    </w:p>
    <w:p w:rsidR="00897267" w:rsidRPr="009E0024" w:rsidRDefault="00897267" w:rsidP="0089726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9E0024">
        <w:rPr>
          <w:lang w:val="uk-UA"/>
        </w:rPr>
        <w:t>вносить пропозиції Президії ЦК Профспілки щодо удосконалення профспілкового навчання;</w:t>
      </w:r>
    </w:p>
    <w:p w:rsidR="00897267" w:rsidRPr="009E0024" w:rsidRDefault="00897267" w:rsidP="0089726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9E0024">
        <w:rPr>
          <w:lang w:val="uk-UA"/>
        </w:rPr>
        <w:t>вносить пропозиції щодо проведення навчання за міжнародними проектами.</w:t>
      </w:r>
    </w:p>
    <w:p w:rsidR="00897267" w:rsidRPr="009E0024" w:rsidRDefault="00897267" w:rsidP="0089726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9E0024">
        <w:rPr>
          <w:lang w:val="uk-UA"/>
        </w:rPr>
        <w:t>2.2. Члени Навчально-методичної ради беруть участь у підготовці та рецензуванні навчальних посібників з актуальних проблем профспілкового руху.</w:t>
      </w:r>
    </w:p>
    <w:p w:rsidR="00897267" w:rsidRPr="009E0024" w:rsidRDefault="00897267" w:rsidP="0089726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9E0024">
        <w:rPr>
          <w:lang w:val="uk-UA"/>
        </w:rPr>
        <w:t>2.3. Члени Навчально-методичної ради беруть участь у семінарах, тренінгах з підвищення кваліфікації, навчаннях методикам викладання для дорослих, проблем та перспектив профспілкового навчання, обміну досвідом, що проводяться Федерацією профспілок України, громадськими організаціями, міжнародними організаціями.</w:t>
      </w:r>
    </w:p>
    <w:p w:rsidR="00897267" w:rsidRPr="009E0024" w:rsidRDefault="00897267" w:rsidP="0089726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9E0024">
        <w:rPr>
          <w:i/>
          <w:iCs/>
          <w:lang w:val="uk-UA"/>
        </w:rPr>
        <w:lastRenderedPageBreak/>
        <w:t>3. Порядок роботи Навчально-методичної ради та забезпечення її діяльності</w:t>
      </w:r>
    </w:p>
    <w:p w:rsidR="00897267" w:rsidRPr="009E0024" w:rsidRDefault="00897267" w:rsidP="0089726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9E0024">
        <w:rPr>
          <w:lang w:val="uk-UA"/>
        </w:rPr>
        <w:t>3.1. Організацію роботи покладено на голову Навчально-методичної ради.</w:t>
      </w:r>
    </w:p>
    <w:p w:rsidR="00897267" w:rsidRPr="009E0024" w:rsidRDefault="00897267" w:rsidP="0089726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9E0024">
        <w:rPr>
          <w:lang w:val="uk-UA"/>
        </w:rPr>
        <w:t>3.2. Засідання Навчально-методичної ради вважається правомочним, якщо в його роботі бере участь не менше половини її членів. Головує на засіданні голова Навчально-методичної ради, а в разі його відсутності - заступник голови. Засідання проводяться за потребою, але не рідше одного разу на рік.</w:t>
      </w:r>
    </w:p>
    <w:p w:rsidR="00897267" w:rsidRPr="009E0024" w:rsidRDefault="00897267" w:rsidP="0089726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9E0024">
        <w:rPr>
          <w:lang w:val="uk-UA"/>
        </w:rPr>
        <w:t>3.3. Рішення Навчально-методичної ради у вигляді рекомендацій приймаються відкритим голосуванням більшістю голосів.</w:t>
      </w:r>
    </w:p>
    <w:p w:rsidR="00897267" w:rsidRPr="009E0024" w:rsidRDefault="00897267" w:rsidP="0089726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9E0024">
        <w:rPr>
          <w:lang w:val="uk-UA"/>
        </w:rPr>
        <w:t>3.4. Для здійснення своїх функцій Навчально-методична рада має право отримувати необхідну інформацію, довідкові матеріали з питань навчання від організацій профспілки, працівників виконавчого апарату Профспілки, тренерів Профспілки, незалежних експертів.</w:t>
      </w:r>
    </w:p>
    <w:p w:rsidR="00897267" w:rsidRPr="009E0024" w:rsidRDefault="00897267" w:rsidP="0089726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9E0024">
        <w:rPr>
          <w:lang w:val="uk-UA"/>
        </w:rPr>
        <w:t>3.5. Члени Навчально-методичної ради залучають представників навчальних, науково-дослідних та інших закладів до проведення дослідницької роботи з питань вивчення стану профспілкового руху та перспектив його розвитку.</w:t>
      </w:r>
    </w:p>
    <w:p w:rsidR="00897267" w:rsidRPr="009E0024" w:rsidRDefault="00897267" w:rsidP="00897267">
      <w:pPr>
        <w:ind w:firstLine="284"/>
        <w:jc w:val="both"/>
        <w:rPr>
          <w:lang w:val="uk-UA"/>
        </w:rPr>
      </w:pPr>
      <w:r w:rsidRPr="009E0024">
        <w:rPr>
          <w:lang w:val="uk-UA"/>
        </w:rPr>
        <w:t>3.6. Надання Навчально-методичній раді консультативної допомоги та ведення діловодства здійснюються структурним підрозділом до повноважень якого належить організація навчання.</w:t>
      </w:r>
    </w:p>
    <w:p w:rsidR="00897267" w:rsidRPr="009E0024" w:rsidRDefault="00897267" w:rsidP="00897267">
      <w:pPr>
        <w:ind w:firstLine="284"/>
        <w:jc w:val="both"/>
        <w:rPr>
          <w:lang w:val="uk-UA"/>
        </w:rPr>
      </w:pPr>
      <w:r w:rsidRPr="009E0024">
        <w:rPr>
          <w:lang w:val="uk-UA"/>
        </w:rPr>
        <w:t xml:space="preserve">3.7. Інформація про діяльність Навчально-методичної ради публікується на офіційному веб-сайті Профспілки. </w:t>
      </w:r>
    </w:p>
    <w:p w:rsidR="00897267" w:rsidRPr="00897267" w:rsidRDefault="00897267">
      <w:pPr>
        <w:rPr>
          <w:lang w:val="uk-UA"/>
        </w:rPr>
      </w:pPr>
      <w:bookmarkStart w:id="0" w:name="_GoBack"/>
      <w:bookmarkEnd w:id="0"/>
    </w:p>
    <w:sectPr w:rsidR="00897267" w:rsidRPr="0089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3B88"/>
    <w:multiLevelType w:val="multilevel"/>
    <w:tmpl w:val="97D66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62103ED0"/>
    <w:multiLevelType w:val="hybridMultilevel"/>
    <w:tmpl w:val="E796E978"/>
    <w:lvl w:ilvl="0" w:tplc="F76A3C44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67"/>
    <w:rsid w:val="0089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04E6B-6F2C-4086-863D-6F388BE1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Kherson-SEUU</dc:creator>
  <cp:keywords/>
  <dc:description/>
  <cp:lastModifiedBy>Kherson-SEUU</cp:lastModifiedBy>
  <cp:revision>1</cp:revision>
  <dcterms:created xsi:type="dcterms:W3CDTF">2021-04-27T13:04:00Z</dcterms:created>
  <dcterms:modified xsi:type="dcterms:W3CDTF">2021-04-27T13:05:00Z</dcterms:modified>
</cp:coreProperties>
</file>